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C6" w:rsidRPr="001B3877" w:rsidRDefault="00F50D40">
      <w:bookmarkStart w:id="0" w:name="_GoBack"/>
      <w:bookmarkEnd w:id="0"/>
      <w:r w:rsidRPr="001B3877">
        <w:t xml:space="preserve">                                     Johannes Gutenberg-Universität Mainz</w:t>
      </w:r>
    </w:p>
    <w:p w:rsidR="00F50D40" w:rsidRPr="001B3877" w:rsidRDefault="00F50D40">
      <w:r w:rsidRPr="001B3877">
        <w:t xml:space="preserve">                     Fachbereich </w:t>
      </w:r>
      <w:r w:rsidR="00CB4396">
        <w:t>Translations-,</w:t>
      </w:r>
      <w:r w:rsidRPr="001B3877">
        <w:t xml:space="preserve"> Sprach- und Kulturwissenschaft</w:t>
      </w:r>
    </w:p>
    <w:p w:rsidR="00F50D40" w:rsidRPr="001B3877" w:rsidRDefault="00F50D40">
      <w:r w:rsidRPr="001B3877">
        <w:t xml:space="preserve">                                   Arbeitsbereich </w:t>
      </w:r>
      <w:r w:rsidR="00CB4396">
        <w:t>Interkulturelle Germanistik</w:t>
      </w:r>
    </w:p>
    <w:p w:rsidR="00F50D40" w:rsidRPr="00F50D40" w:rsidRDefault="00F50D40">
      <w:pPr>
        <w:rPr>
          <w:sz w:val="28"/>
          <w:szCs w:val="28"/>
        </w:rPr>
      </w:pPr>
    </w:p>
    <w:p w:rsidR="00F50D40" w:rsidRDefault="00F50D40"/>
    <w:p w:rsidR="00954CC6" w:rsidRDefault="00954CC6"/>
    <w:p w:rsidR="00F50D40" w:rsidRDefault="00F50D40"/>
    <w:p w:rsidR="001B3877" w:rsidRDefault="001B3877" w:rsidP="001B3877">
      <w:r>
        <w:t xml:space="preserve">                                                    Anna Fröhlich</w:t>
      </w:r>
    </w:p>
    <w:p w:rsidR="00954CC6" w:rsidRDefault="00F50D40">
      <w:r>
        <w:t xml:space="preserve">                  </w:t>
      </w:r>
      <w:r w:rsidR="00954CC6">
        <w:t>Topikalisierung (Thema-Rhema-Gliederung) im Übersetzungsvergleich</w:t>
      </w:r>
    </w:p>
    <w:p w:rsidR="00F50D40" w:rsidRDefault="00F50D40"/>
    <w:p w:rsidR="00F50D40" w:rsidRDefault="00F50D40"/>
    <w:p w:rsidR="00F50D40" w:rsidRDefault="00F50D40"/>
    <w:p w:rsidR="00F50D40" w:rsidRPr="001B3877" w:rsidRDefault="00D85956">
      <w:pPr>
        <w:rPr>
          <w:b/>
          <w:i/>
        </w:rPr>
      </w:pPr>
      <w:r w:rsidRPr="001B3877">
        <w:rPr>
          <w:b/>
          <w:i/>
        </w:rPr>
        <w:t>Seminar: Sprachwissenschaft und Übersetzen</w:t>
      </w:r>
    </w:p>
    <w:p w:rsidR="00D85956" w:rsidRPr="001B3877" w:rsidRDefault="00D85956">
      <w:pPr>
        <w:rPr>
          <w:b/>
          <w:i/>
        </w:rPr>
      </w:pPr>
      <w:r w:rsidRPr="001B3877">
        <w:rPr>
          <w:b/>
          <w:i/>
        </w:rPr>
        <w:t>Prof. Dr. Erna Exempel</w:t>
      </w:r>
    </w:p>
    <w:p w:rsidR="00D85956" w:rsidRPr="001B3877" w:rsidRDefault="00D85956">
      <w:pPr>
        <w:rPr>
          <w:b/>
          <w:i/>
        </w:rPr>
      </w:pPr>
      <w:r w:rsidRPr="001B3877">
        <w:rPr>
          <w:b/>
          <w:i/>
        </w:rPr>
        <w:t>Wintersemester 2007/08</w:t>
      </w:r>
    </w:p>
    <w:p w:rsidR="00F50D40" w:rsidRDefault="00F50D40"/>
    <w:p w:rsidR="00F50D40" w:rsidRDefault="00F50D40"/>
    <w:p w:rsidR="00D85956" w:rsidRDefault="00D85956"/>
    <w:p w:rsidR="00D85956" w:rsidRDefault="00D85956"/>
    <w:p w:rsidR="00D85956" w:rsidRDefault="00D85956"/>
    <w:p w:rsidR="00D85956" w:rsidRDefault="00D85956"/>
    <w:p w:rsidR="00D85956" w:rsidRDefault="00D85956"/>
    <w:p w:rsidR="00D85956" w:rsidRDefault="00D85956"/>
    <w:p w:rsidR="00D85956" w:rsidRDefault="00D85956"/>
    <w:p w:rsidR="00D85956" w:rsidRDefault="00D85956"/>
    <w:p w:rsidR="00D85956" w:rsidRDefault="00D85956"/>
    <w:p w:rsidR="00D85956" w:rsidRDefault="00D85956"/>
    <w:p w:rsidR="00D85956" w:rsidRDefault="00D85956"/>
    <w:p w:rsidR="00D85956" w:rsidRDefault="00D85956"/>
    <w:p w:rsidR="00D85956" w:rsidRDefault="00D85956"/>
    <w:p w:rsidR="00D85956" w:rsidRDefault="00D85956"/>
    <w:p w:rsidR="00D85956" w:rsidRDefault="00D85956"/>
    <w:p w:rsidR="00D85956" w:rsidRDefault="00D85956"/>
    <w:p w:rsidR="00D85956" w:rsidRDefault="00D85956"/>
    <w:p w:rsidR="00D85956" w:rsidRDefault="00D85956"/>
    <w:p w:rsidR="00D85956" w:rsidRDefault="00D85956"/>
    <w:p w:rsidR="00D85956" w:rsidRDefault="00D85956"/>
    <w:p w:rsidR="00D85956" w:rsidRDefault="00D85956"/>
    <w:p w:rsidR="00D85956" w:rsidRDefault="00D85956"/>
    <w:p w:rsidR="00D85956" w:rsidRDefault="00D85956"/>
    <w:p w:rsidR="00D85956" w:rsidRDefault="00D85956"/>
    <w:p w:rsidR="00D85956" w:rsidRDefault="00D85956"/>
    <w:p w:rsidR="00D85956" w:rsidRDefault="00D85956"/>
    <w:p w:rsidR="00D85956" w:rsidRDefault="00D85956"/>
    <w:p w:rsidR="00D85956" w:rsidRDefault="00D85956"/>
    <w:p w:rsidR="00D85956" w:rsidRDefault="00D85956"/>
    <w:p w:rsidR="00D85956" w:rsidRDefault="00D85956"/>
    <w:p w:rsidR="00D85956" w:rsidRDefault="00D85956"/>
    <w:p w:rsidR="001B3877" w:rsidRDefault="001B3877"/>
    <w:p w:rsidR="00D85956" w:rsidRDefault="00D85956"/>
    <w:p w:rsidR="00CB4396" w:rsidRDefault="00CB4396"/>
    <w:p w:rsidR="00D85956" w:rsidRPr="00281E8B" w:rsidRDefault="00281E8B">
      <w:pPr>
        <w:rPr>
          <w:b/>
        </w:rPr>
      </w:pPr>
      <w:r w:rsidRPr="00281E8B">
        <w:rPr>
          <w:b/>
        </w:rPr>
        <w:lastRenderedPageBreak/>
        <w:t>Inhalt</w:t>
      </w:r>
    </w:p>
    <w:p w:rsidR="00281E8B" w:rsidRDefault="00281E8B"/>
    <w:p w:rsidR="00281E8B" w:rsidRDefault="00281E8B">
      <w:r>
        <w:t>1 Einleitung                                                                                               3</w:t>
      </w:r>
    </w:p>
    <w:p w:rsidR="0080284F" w:rsidRDefault="0080284F"/>
    <w:p w:rsidR="00281E8B" w:rsidRDefault="00281E8B">
      <w:r>
        <w:t xml:space="preserve">2 Das Begriffspaar </w:t>
      </w:r>
      <w:r>
        <w:rPr>
          <w:i/>
        </w:rPr>
        <w:t xml:space="preserve">Thema </w:t>
      </w:r>
      <w:r w:rsidR="001B3877">
        <w:rPr>
          <w:i/>
        </w:rPr>
        <w:t>–</w:t>
      </w:r>
      <w:r>
        <w:rPr>
          <w:i/>
        </w:rPr>
        <w:t xml:space="preserve"> Rhema</w:t>
      </w:r>
      <w:r>
        <w:t xml:space="preserve">                                                          3</w:t>
      </w:r>
    </w:p>
    <w:p w:rsidR="00281E8B" w:rsidRDefault="00281E8B">
      <w:r>
        <w:t>2.1 Geschichte und Definitionen                                                               3</w:t>
      </w:r>
    </w:p>
    <w:p w:rsidR="00281E8B" w:rsidRDefault="00281E8B">
      <w:r>
        <w:t>2.2 Normalfokus und Kontrastfokus                                                         5</w:t>
      </w:r>
    </w:p>
    <w:p w:rsidR="00281E8B" w:rsidRDefault="00281E8B">
      <w:r>
        <w:t>2.3 Die Abgrenzung von Thema und Rhema                                            6</w:t>
      </w:r>
    </w:p>
    <w:p w:rsidR="00281E8B" w:rsidRDefault="00281E8B">
      <w:r>
        <w:t>2.4 Die Größe der Redeeinheit                                                                  8</w:t>
      </w:r>
    </w:p>
    <w:p w:rsidR="0080284F" w:rsidRDefault="0080284F"/>
    <w:p w:rsidR="00281E8B" w:rsidRDefault="00281E8B">
      <w:r>
        <w:t>3 Die Thema-Thema-Gliederung als Übersetzungsproblem                    9</w:t>
      </w:r>
    </w:p>
    <w:p w:rsidR="0080284F" w:rsidRDefault="0080284F">
      <w:r>
        <w:t>3.1 Die Rolle von Syntax, Semantik und Intonation                                9</w:t>
      </w:r>
    </w:p>
    <w:p w:rsidR="0080284F" w:rsidRDefault="0080284F">
      <w:r>
        <w:t>3.1.1 Übernahme der AS-Strukturen in der ZS                                       10</w:t>
      </w:r>
    </w:p>
    <w:p w:rsidR="0080284F" w:rsidRDefault="0080284F">
      <w:r>
        <w:t>3.1.2 Strukturveränderungen innerhalb eines Bereichs                           11</w:t>
      </w:r>
    </w:p>
    <w:p w:rsidR="0080284F" w:rsidRDefault="0080284F">
      <w:r>
        <w:t>3.1.3 Bereichsveränderungen                                                                   13</w:t>
      </w:r>
    </w:p>
    <w:p w:rsidR="00EC3C2B" w:rsidRDefault="00EC3C2B"/>
    <w:p w:rsidR="0080284F" w:rsidRDefault="0080284F">
      <w:r>
        <w:t>3.2 Die Reihenfolge der kommunikativen Einheiten                               14</w:t>
      </w:r>
    </w:p>
    <w:p w:rsidR="0080284F" w:rsidRDefault="00AD332D">
      <w:r>
        <w:t>3.2.1 Thema</w:t>
      </w:r>
      <w:r w:rsidR="001B3877">
        <w:t>-</w:t>
      </w:r>
      <w:r>
        <w:t>Rhema in der AS: Rhema</w:t>
      </w:r>
      <w:r w:rsidR="001B3877">
        <w:t xml:space="preserve"> </w:t>
      </w:r>
      <w:r>
        <w:t>–</w:t>
      </w:r>
      <w:r w:rsidR="0080284F">
        <w:t xml:space="preserve">Thema in der ZS             </w:t>
      </w:r>
      <w:r w:rsidR="001B3877">
        <w:t xml:space="preserve">  </w:t>
      </w:r>
      <w:r w:rsidR="0080284F">
        <w:t xml:space="preserve">      14</w:t>
      </w:r>
    </w:p>
    <w:p w:rsidR="0080284F" w:rsidRDefault="001B3877">
      <w:r>
        <w:t xml:space="preserve">3.2.2 Rhema – </w:t>
      </w:r>
      <w:r w:rsidR="0080284F">
        <w:t xml:space="preserve">Thema in der AS: Thema - Rhema in der ZS                </w:t>
      </w:r>
      <w:r w:rsidR="00721FF0">
        <w:t xml:space="preserve">  </w:t>
      </w:r>
      <w:r w:rsidR="0080284F">
        <w:t xml:space="preserve"> 15</w:t>
      </w:r>
    </w:p>
    <w:p w:rsidR="0080284F" w:rsidRDefault="0080284F">
      <w:r>
        <w:t>3.3 Normalfokus und Kontrastfokus als Übersetzungsproblem               16</w:t>
      </w:r>
    </w:p>
    <w:p w:rsidR="00EC3C2B" w:rsidRDefault="00EC3C2B"/>
    <w:p w:rsidR="0080284F" w:rsidRDefault="0080284F">
      <w:r>
        <w:t>3.4 Die Themenprogression                                                                      17</w:t>
      </w:r>
    </w:p>
    <w:p w:rsidR="0080284F" w:rsidRDefault="0080284F">
      <w:r>
        <w:t>3.5 Übersetzungsfehler                                                                              18</w:t>
      </w:r>
    </w:p>
    <w:p w:rsidR="00EC3C2B" w:rsidRDefault="00EC3C2B"/>
    <w:p w:rsidR="0080284F" w:rsidRDefault="0080284F">
      <w:r>
        <w:t>4 Zusammenfassung                                                                                  20</w:t>
      </w:r>
    </w:p>
    <w:p w:rsidR="00110F46" w:rsidRDefault="00110F46"/>
    <w:p w:rsidR="0080284F" w:rsidRDefault="0080284F">
      <w:r>
        <w:t xml:space="preserve">    Literaturverzeichnis                                                                               21</w:t>
      </w:r>
    </w:p>
    <w:p w:rsidR="00110F46" w:rsidRDefault="00110F46"/>
    <w:p w:rsidR="00110F46" w:rsidRDefault="00110F46"/>
    <w:p w:rsidR="00110F46" w:rsidRDefault="00110F46"/>
    <w:p w:rsidR="00110F46" w:rsidRDefault="00110F46"/>
    <w:p w:rsidR="00110F46" w:rsidRDefault="00110F46"/>
    <w:p w:rsidR="00110F46" w:rsidRDefault="00110F46"/>
    <w:p w:rsidR="00110F46" w:rsidRDefault="00110F46"/>
    <w:p w:rsidR="00110F46" w:rsidRDefault="00110F46"/>
    <w:p w:rsidR="00110F46" w:rsidRDefault="00110F46"/>
    <w:p w:rsidR="00110F46" w:rsidRDefault="00110F46"/>
    <w:p w:rsidR="00110F46" w:rsidRDefault="00110F46"/>
    <w:p w:rsidR="00110F46" w:rsidRDefault="00110F46"/>
    <w:p w:rsidR="00110F46" w:rsidRDefault="00110F46"/>
    <w:p w:rsidR="00110F46" w:rsidRDefault="00110F46"/>
    <w:p w:rsidR="00110F46" w:rsidRDefault="00110F46"/>
    <w:p w:rsidR="00110F46" w:rsidRDefault="00110F46"/>
    <w:p w:rsidR="00110F46" w:rsidRDefault="00110F46"/>
    <w:p w:rsidR="00110F46" w:rsidRDefault="00110F46"/>
    <w:p w:rsidR="00110F46" w:rsidRDefault="00110F46"/>
    <w:p w:rsidR="00110F46" w:rsidRDefault="00110F46"/>
    <w:p w:rsidR="00110F46" w:rsidRDefault="00110F46"/>
    <w:p w:rsidR="00110F46" w:rsidRDefault="00110F46"/>
    <w:p w:rsidR="00110F46" w:rsidRDefault="00110F46"/>
    <w:p w:rsidR="00110F46" w:rsidRDefault="00110F46"/>
    <w:p w:rsidR="00110F46" w:rsidRPr="00110F46" w:rsidRDefault="00110F46" w:rsidP="00110F46">
      <w:pPr>
        <w:spacing w:line="360" w:lineRule="auto"/>
        <w:rPr>
          <w:u w:val="single"/>
        </w:rPr>
      </w:pPr>
      <w:r w:rsidRPr="00110F46">
        <w:rPr>
          <w:u w:val="single"/>
        </w:rPr>
        <w:lastRenderedPageBreak/>
        <w:t>1. Einleitung</w:t>
      </w:r>
    </w:p>
    <w:p w:rsidR="00110F46" w:rsidRDefault="00110F46" w:rsidP="00110F46">
      <w:pPr>
        <w:spacing w:line="360" w:lineRule="auto"/>
      </w:pPr>
    </w:p>
    <w:p w:rsidR="00110F46" w:rsidRDefault="00110F46" w:rsidP="0048735E">
      <w:pPr>
        <w:spacing w:line="360" w:lineRule="auto"/>
        <w:jc w:val="both"/>
      </w:pPr>
      <w:r>
        <w:t xml:space="preserve">Gegenstand dieser Arbeit ist </w:t>
      </w:r>
      <w:r w:rsidR="001B3877">
        <w:t xml:space="preserve"> </w:t>
      </w:r>
      <w:r>
        <w:t>eine Untersuchung der Thema-</w:t>
      </w:r>
      <w:r w:rsidR="00C866C2">
        <w:t xml:space="preserve"> </w:t>
      </w:r>
      <w:r>
        <w:t>Rhema-Problematik auf theor</w:t>
      </w:r>
      <w:r w:rsidR="00C866C2">
        <w:t>etischer und praktischer Ebene.</w:t>
      </w:r>
      <w:r>
        <w:t xml:space="preserve">Der theoretische Teil besteht aus einer kurzen historischen Betrachtung, einer Gegenüberstellung verschiedener Definitionen des Begriffspaars </w:t>
      </w:r>
      <w:r>
        <w:rPr>
          <w:i/>
        </w:rPr>
        <w:t>Thema – Rhe</w:t>
      </w:r>
      <w:r w:rsidRPr="008D7B49">
        <w:t xml:space="preserve">ma, </w:t>
      </w:r>
      <w:r>
        <w:t xml:space="preserve">an die sich einige Bemerkungen zur Unterscheidung zwischen Normalfokus und Kontrastfokus anschließen, einer Erörterung </w:t>
      </w:r>
      <w:r w:rsidR="001B3877">
        <w:t xml:space="preserve">  </w:t>
      </w:r>
      <w:r>
        <w:t>der Frage, wie sich Thema und Rhema in der Praxis gegeneinander abgrenzen lassen, sowie einer Darstellung der Beziehung zwischen der Thema-Rhema-Struktur und der Größe der analysierten Redeeinheit.</w:t>
      </w:r>
    </w:p>
    <w:p w:rsidR="00110F46" w:rsidRDefault="00110F46" w:rsidP="00110F46">
      <w:pPr>
        <w:spacing w:line="360" w:lineRule="auto"/>
      </w:pPr>
    </w:p>
    <w:p w:rsidR="00110F46" w:rsidRDefault="00110F46" w:rsidP="00110F46">
      <w:pPr>
        <w:spacing w:line="360" w:lineRule="auto"/>
        <w:jc w:val="both"/>
      </w:pPr>
      <w:r>
        <w:t>Im zweiten Teil der Arbeit wird an</w:t>
      </w:r>
      <w:r w:rsidR="00C866C2">
        <w:t>hand von Beispielen untersucht,</w:t>
      </w:r>
      <w:r>
        <w:t>inwiefern die Mitteilungsstruktur von Redeeinheiten ein Übersetzungsproblem darstellen kann.</w:t>
      </w:r>
      <w:r w:rsidR="001B3877">
        <w:t xml:space="preserve"> </w:t>
      </w:r>
      <w:r>
        <w:t xml:space="preserve"> Die Beispiele werden der deutschen, englischen und italienischen Sprache entnommen; aus methodischen Gründen (um Wiederholungen insbesondere im Bereich der Reihenfolgeveränderungen – s. Kap. 3.2 – zu vermeiden) wird hierbei jeweils Deutsch als Zielsprache gewählt. Unter anderem soll in diesem Zusammenhang festgestellt werden, ob und inwiefern sich die drei Sprachen hinsichtlich der zur Thema- und Rhemafrontierung verwendeten Konstruktionen sowie hinsichtlich der in bestimmten Kontexten bevorzugten Reihenfolge der beiden Einheiten (Thema – Rhema ode</w:t>
      </w:r>
      <w:r w:rsidR="00C866C2">
        <w:t>r Rhema - Thema) unterscheiden.</w:t>
      </w:r>
      <w:r>
        <w:t>Abschließend wird die Frage gestellt, welche Auswirkungen eine Missachtung oder Fehlinterpretation der kommunikativen Struktur des AS-Textes durch den Übersetzer auf das ZS-Textverständnis hat.</w:t>
      </w:r>
    </w:p>
    <w:p w:rsidR="00110F46" w:rsidRDefault="00110F46" w:rsidP="00110F46">
      <w:pPr>
        <w:spacing w:line="360" w:lineRule="auto"/>
      </w:pPr>
    </w:p>
    <w:p w:rsidR="00110F46" w:rsidRDefault="00110F46" w:rsidP="0048735E">
      <w:pPr>
        <w:spacing w:line="360" w:lineRule="auto"/>
      </w:pPr>
      <w:r>
        <w:t>Auf Intonationsmuster sowie auf (andere) Methoden der Hervorhebung wird nur eingegangen, soweit sie für die Erzeugung bestimmter Thema-Rhema-Strukturen relevant sind; eine umfassendere Darstellung dieser Punkte würde über den Rahmen der vorliegenden Arbeit hinausgehen.</w:t>
      </w:r>
    </w:p>
    <w:p w:rsidR="00110F46" w:rsidRDefault="00110F46" w:rsidP="00110F46">
      <w:pPr>
        <w:spacing w:line="360" w:lineRule="auto"/>
      </w:pPr>
    </w:p>
    <w:p w:rsidR="00110F46" w:rsidRDefault="00110F46" w:rsidP="00110F46">
      <w:pPr>
        <w:spacing w:line="360" w:lineRule="auto"/>
      </w:pPr>
    </w:p>
    <w:p w:rsidR="00AD332D" w:rsidRDefault="00AD332D" w:rsidP="00110F46">
      <w:pPr>
        <w:spacing w:line="360" w:lineRule="auto"/>
      </w:pPr>
    </w:p>
    <w:p w:rsidR="00110F46" w:rsidRPr="00110F46" w:rsidRDefault="00110F46" w:rsidP="00110F46">
      <w:pPr>
        <w:spacing w:line="360" w:lineRule="auto"/>
        <w:rPr>
          <w:i/>
          <w:u w:val="single"/>
        </w:rPr>
      </w:pPr>
      <w:r w:rsidRPr="00110F46">
        <w:rPr>
          <w:u w:val="single"/>
        </w:rPr>
        <w:t xml:space="preserve">2 Das Begriffspaar </w:t>
      </w:r>
      <w:r w:rsidRPr="00110F46">
        <w:rPr>
          <w:i/>
          <w:u w:val="single"/>
        </w:rPr>
        <w:t>Thema – Rhema</w:t>
      </w:r>
    </w:p>
    <w:p w:rsidR="00110F46" w:rsidRPr="008D7B49" w:rsidRDefault="00110F46" w:rsidP="00110F46">
      <w:pPr>
        <w:spacing w:line="360" w:lineRule="auto"/>
        <w:rPr>
          <w:u w:val="single"/>
        </w:rPr>
      </w:pPr>
      <w:r w:rsidRPr="008D7B49">
        <w:rPr>
          <w:u w:val="single"/>
        </w:rPr>
        <w:t>2.1 Geschichte und Definition</w:t>
      </w:r>
    </w:p>
    <w:p w:rsidR="00110F46" w:rsidRDefault="00110F46" w:rsidP="00110F46">
      <w:pPr>
        <w:spacing w:line="360" w:lineRule="auto"/>
      </w:pPr>
    </w:p>
    <w:p w:rsidR="00110F46" w:rsidRDefault="00110F46" w:rsidP="00110F46">
      <w:pPr>
        <w:spacing w:line="360" w:lineRule="auto"/>
      </w:pPr>
    </w:p>
    <w:p w:rsidR="00110F46" w:rsidRDefault="00110F46" w:rsidP="008927AA">
      <w:pPr>
        <w:spacing w:line="360" w:lineRule="auto"/>
        <w:jc w:val="both"/>
      </w:pPr>
      <w:r>
        <w:lastRenderedPageBreak/>
        <w:t xml:space="preserve">Das Begriffspaar </w:t>
      </w:r>
      <w:r>
        <w:rPr>
          <w:i/>
        </w:rPr>
        <w:t xml:space="preserve">Thema – Rhema, </w:t>
      </w:r>
      <w:r>
        <w:t xml:space="preserve">das im englischen Sprachraum meist mit </w:t>
      </w:r>
      <w:r>
        <w:rPr>
          <w:i/>
        </w:rPr>
        <w:t xml:space="preserve">topic </w:t>
      </w:r>
      <w:r>
        <w:t xml:space="preserve">und </w:t>
      </w:r>
      <w:r>
        <w:rPr>
          <w:i/>
        </w:rPr>
        <w:t xml:space="preserve">comment </w:t>
      </w:r>
      <w:r>
        <w:t xml:space="preserve">bzw. </w:t>
      </w:r>
      <w:r>
        <w:rPr>
          <w:i/>
        </w:rPr>
        <w:t xml:space="preserve">focus </w:t>
      </w:r>
      <w:r>
        <w:t>bezeichnet wird, "bezieht sich auf die kommunikative Gliederung eines Satzes und hängt zusammen mit seiner Funktion als Übermittlung einer Information” (König 1973: 15); es ist also wesentlich für die nähere Beschreibung der Mitteilungsstruktur eines Satzes.</w:t>
      </w:r>
    </w:p>
    <w:p w:rsidR="00110F46" w:rsidRDefault="00110F46" w:rsidP="00110F46">
      <w:pPr>
        <w:spacing w:line="360" w:lineRule="auto"/>
      </w:pPr>
    </w:p>
    <w:p w:rsidR="00110F46" w:rsidRDefault="00110F46" w:rsidP="008927AA">
      <w:pPr>
        <w:spacing w:line="360" w:lineRule="auto"/>
        <w:jc w:val="both"/>
      </w:pPr>
      <w:r>
        <w:t xml:space="preserve">Die Beschäftigung mit der Thema-Rhema-Problematik hat eine längere Geschichte; Ansätze zu einer Untersuchung kommunikativer </w:t>
      </w:r>
      <w:r w:rsidR="001B3877">
        <w:t xml:space="preserve"> </w:t>
      </w:r>
      <w:r>
        <w:t>Strukturen finden sich bereits Mitte des 19. Jahrhunderts:</w:t>
      </w:r>
    </w:p>
    <w:p w:rsidR="00110F46" w:rsidRDefault="00110F46" w:rsidP="00110F46">
      <w:pPr>
        <w:spacing w:line="360" w:lineRule="auto"/>
      </w:pPr>
    </w:p>
    <w:p w:rsidR="00110F46" w:rsidRDefault="007552F6" w:rsidP="008927AA">
      <w:r>
        <w:tab/>
        <w:t>Dè</w:t>
      </w:r>
      <w:r w:rsidR="00110F46">
        <w:t xml:space="preserve">s le siècle dernier, Weil a analysé la phrase en deux parties: le "point de départ“, qui </w:t>
      </w:r>
      <w:r w:rsidR="00110F46">
        <w:tab/>
        <w:t xml:space="preserve">constitue "le point de ralliement des interlocuteurs", et le "but du discours". Un </w:t>
      </w:r>
      <w:r w:rsidR="00110F46">
        <w:tab/>
        <w:t xml:space="preserve">linguiste contemporain de Weil, B. Lafaye, dont les idées sur ce sujet sont </w:t>
      </w:r>
      <w:r w:rsidR="00110F46">
        <w:tab/>
        <w:t xml:space="preserve">apparemment passées inaperçues, a mis l’accent sur l’opposition </w:t>
      </w:r>
      <w:r w:rsidR="00110F46">
        <w:rPr>
          <w:i/>
        </w:rPr>
        <w:t xml:space="preserve">connu : inconnu </w:t>
      </w:r>
      <w:r w:rsidR="00110F46">
        <w:t xml:space="preserve">[…]. </w:t>
      </w:r>
      <w:r w:rsidR="00110F46">
        <w:tab/>
        <w:t>(Blumenthal 1980: 2)</w:t>
      </w:r>
    </w:p>
    <w:p w:rsidR="00110F46" w:rsidRDefault="00110F46" w:rsidP="00110F46">
      <w:pPr>
        <w:spacing w:line="360" w:lineRule="auto"/>
      </w:pPr>
    </w:p>
    <w:p w:rsidR="00110F46" w:rsidRDefault="008927AA" w:rsidP="008927AA">
      <w:pPr>
        <w:spacing w:line="360" w:lineRule="auto"/>
        <w:jc w:val="both"/>
      </w:pPr>
      <w:r>
        <w:t>In der Folgezeit wurden zur Bezeichnung der kommunikativen Funktion</w:t>
      </w:r>
      <w:r w:rsidRPr="008927AA">
        <w:rPr>
          <w:vertAlign w:val="superscript"/>
        </w:rPr>
        <w:t>1</w:t>
      </w:r>
      <w:r>
        <w:t xml:space="preserve"> von Satzteilen meist die Termini </w:t>
      </w:r>
      <w:r>
        <w:rPr>
          <w:i/>
        </w:rPr>
        <w:t xml:space="preserve">psychologisches Subjekt </w:t>
      </w:r>
      <w:r>
        <w:t xml:space="preserve">und </w:t>
      </w:r>
      <w:r>
        <w:rPr>
          <w:i/>
        </w:rPr>
        <w:t xml:space="preserve">psychologisches Prädikat </w:t>
      </w:r>
      <w:r>
        <w:t>verwendet (Blumental 1980: 2–3).</w:t>
      </w:r>
    </w:p>
    <w:p w:rsidR="008927AA" w:rsidRDefault="008927AA" w:rsidP="00110F46">
      <w:pPr>
        <w:spacing w:line="360" w:lineRule="auto"/>
      </w:pPr>
    </w:p>
    <w:p w:rsidR="008927AA" w:rsidRDefault="008927AA" w:rsidP="008927AA">
      <w:pPr>
        <w:spacing w:line="360" w:lineRule="auto"/>
        <w:jc w:val="both"/>
      </w:pPr>
      <w:r>
        <w:t xml:space="preserve">Die Termini </w:t>
      </w:r>
      <w:r>
        <w:rPr>
          <w:i/>
        </w:rPr>
        <w:t xml:space="preserve">Thema </w:t>
      </w:r>
      <w:r>
        <w:t xml:space="preserve">und </w:t>
      </w:r>
      <w:r>
        <w:rPr>
          <w:i/>
        </w:rPr>
        <w:t xml:space="preserve">Rhema </w:t>
      </w:r>
      <w:r>
        <w:t>wurden von den Strukturalisten der Prager Schule eingeführt (Diller/Kornelius1978: 50). Sie sind seither von zahlreichen Autoren verwendet worden, doch mit so unterschiedlichen Bedeutungen, dass sich eine allgemeingültige und gleichzeitig präzise Definition als nahezu unmöglich erweist. Fries (</w:t>
      </w:r>
      <w:r w:rsidRPr="008D7B49">
        <w:rPr>
          <w:i/>
        </w:rPr>
        <w:t xml:space="preserve">1984: </w:t>
      </w:r>
      <w:r>
        <w:t>178 ff.) unterscheidet in Anlehnung an Lutz (1981</w:t>
      </w:r>
      <w:r w:rsidR="008D7B49">
        <w:t xml:space="preserve"> </w:t>
      </w:r>
      <w:r>
        <w:t>) vier Gruppen von Thema-Rhema-Theorien, die im Folgenden kurz dargestellt werden sollen.</w:t>
      </w:r>
    </w:p>
    <w:p w:rsidR="008927AA" w:rsidRDefault="008927AA" w:rsidP="008927AA">
      <w:pPr>
        <w:spacing w:line="360" w:lineRule="auto"/>
        <w:jc w:val="both"/>
      </w:pPr>
      <w:r>
        <w:t>Die erste Gruppe setzt da</w:t>
      </w:r>
      <w:r w:rsidR="004243D6">
        <w:t>s Thema mit den bekannten, das R</w:t>
      </w:r>
      <w:r>
        <w:t xml:space="preserve">hema mit den neuen Elementen in einem Satz gleich (daraus ergibt sich, dass nicht jedem Satz eine Thema-Rhema-Struktur zugeschrieben werden kann; Sätze ,die keine bekannten Elemente enthalten, sind dieser Theorie zufolge rein rhematisch (Fries 1984: 181-182)). Diese </w:t>
      </w:r>
      <w:r w:rsidR="001B3877">
        <w:t xml:space="preserve"> </w:t>
      </w:r>
      <w:r>
        <w:t>Verwendung der beiden Begriffe findet sich besonders häufig in Werken, die sich nicht ausschließlich mit Thema-Rhema-Strukturen befassen.</w:t>
      </w:r>
    </w:p>
    <w:p w:rsidR="008D7B49" w:rsidRDefault="008D7B49" w:rsidP="008927AA">
      <w:pPr>
        <w:spacing w:line="360" w:lineRule="auto"/>
        <w:jc w:val="both"/>
      </w:pPr>
    </w:p>
    <w:p w:rsidR="008927AA" w:rsidRDefault="008927AA" w:rsidP="008D7B49">
      <w:pPr>
        <w:ind w:left="-567"/>
        <w:jc w:val="both"/>
      </w:pPr>
      <w:r>
        <w:t>______________________</w:t>
      </w:r>
    </w:p>
    <w:p w:rsidR="008927AA" w:rsidRPr="008927AA" w:rsidRDefault="008927AA" w:rsidP="008D7B49">
      <w:pPr>
        <w:ind w:left="-567"/>
        <w:jc w:val="both"/>
        <w:rPr>
          <w:sz w:val="20"/>
          <w:szCs w:val="20"/>
        </w:rPr>
      </w:pPr>
      <w:r w:rsidRPr="008927AA">
        <w:rPr>
          <w:sz w:val="20"/>
          <w:szCs w:val="20"/>
          <w:vertAlign w:val="superscript"/>
        </w:rPr>
        <w:t>1</w:t>
      </w:r>
      <w:r w:rsidRPr="008927AA">
        <w:rPr>
          <w:sz w:val="20"/>
          <w:szCs w:val="20"/>
        </w:rPr>
        <w:t xml:space="preserve"> Der </w:t>
      </w:r>
      <w:r w:rsidR="008D7B49">
        <w:rPr>
          <w:sz w:val="20"/>
          <w:szCs w:val="20"/>
        </w:rPr>
        <w:t xml:space="preserve"> </w:t>
      </w:r>
      <w:r w:rsidRPr="008927AA">
        <w:rPr>
          <w:sz w:val="20"/>
          <w:szCs w:val="20"/>
        </w:rPr>
        <w:t xml:space="preserve">Ausdruck </w:t>
      </w:r>
      <w:r w:rsidRPr="008927AA">
        <w:rPr>
          <w:i/>
          <w:sz w:val="20"/>
          <w:szCs w:val="20"/>
        </w:rPr>
        <w:t xml:space="preserve">kommunikative Funktion </w:t>
      </w:r>
      <w:r w:rsidRPr="008927AA">
        <w:rPr>
          <w:sz w:val="20"/>
          <w:szCs w:val="20"/>
        </w:rPr>
        <w:t>bezieht sich hier auf den thematischen oder rhematischen Charakter von Satzteilen</w:t>
      </w:r>
      <w:r>
        <w:rPr>
          <w:sz w:val="20"/>
          <w:szCs w:val="20"/>
        </w:rPr>
        <w:t xml:space="preserve">, entspricht also nicht der </w:t>
      </w:r>
      <w:r>
        <w:rPr>
          <w:i/>
          <w:sz w:val="20"/>
          <w:szCs w:val="20"/>
        </w:rPr>
        <w:t xml:space="preserve">fonction communicative </w:t>
      </w:r>
      <w:r>
        <w:rPr>
          <w:sz w:val="20"/>
          <w:szCs w:val="20"/>
        </w:rPr>
        <w:t>Blumenthals (vgl. Blumenthal 1980: 6–7).</w:t>
      </w:r>
    </w:p>
    <w:sectPr w:rsidR="008927AA" w:rsidRPr="008927AA" w:rsidSect="00AD332D">
      <w:headerReference w:type="even" r:id="rId7"/>
      <w:headerReference w:type="default" r:id="rId8"/>
      <w:headerReference w:type="first" r:id="rId9"/>
      <w:pgSz w:w="11906" w:h="16838" w:code="9"/>
      <w:pgMar w:top="1417" w:right="1417" w:bottom="1134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F3" w:rsidRDefault="00E252F3">
      <w:r>
        <w:separator/>
      </w:r>
    </w:p>
  </w:endnote>
  <w:endnote w:type="continuationSeparator" w:id="0">
    <w:p w:rsidR="00E252F3" w:rsidRDefault="00E2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F3" w:rsidRDefault="00E252F3">
      <w:r>
        <w:separator/>
      </w:r>
    </w:p>
  </w:footnote>
  <w:footnote w:type="continuationSeparator" w:id="0">
    <w:p w:rsidR="00E252F3" w:rsidRDefault="00E25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49" w:rsidRDefault="008D7B49" w:rsidP="004243D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D7B49" w:rsidRDefault="008D7B49" w:rsidP="004243D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49" w:rsidRDefault="008D7B49" w:rsidP="004243D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52B71">
      <w:rPr>
        <w:rStyle w:val="Seitenzahl"/>
        <w:noProof/>
      </w:rPr>
      <w:t>4</w:t>
    </w:r>
    <w:r>
      <w:rPr>
        <w:rStyle w:val="Seitenzahl"/>
      </w:rPr>
      <w:fldChar w:fldCharType="end"/>
    </w:r>
  </w:p>
  <w:p w:rsidR="008D7B49" w:rsidRDefault="008D7B49" w:rsidP="008D7B49">
    <w:pPr>
      <w:pStyle w:val="Kopfzeile"/>
      <w:tabs>
        <w:tab w:val="clear" w:pos="9072"/>
        <w:tab w:val="right" w:pos="924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49" w:rsidRPr="00D85956" w:rsidRDefault="008D7B49" w:rsidP="00D8595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841E1"/>
    <w:multiLevelType w:val="hybridMultilevel"/>
    <w:tmpl w:val="E3CA7AE8"/>
    <w:lvl w:ilvl="0" w:tplc="DD3C005C">
      <w:start w:val="1"/>
      <w:numFmt w:val="decimal"/>
      <w:pStyle w:val="numm-anfa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65A30"/>
    <w:multiLevelType w:val="hybridMultilevel"/>
    <w:tmpl w:val="7E0626E2"/>
    <w:lvl w:ilvl="0" w:tplc="346A26B2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35805"/>
    <w:multiLevelType w:val="hybridMultilevel"/>
    <w:tmpl w:val="1FAC4DDE"/>
    <w:lvl w:ilvl="0" w:tplc="0FACAFB0">
      <w:start w:val="1"/>
      <w:numFmt w:val="bullet"/>
      <w:pStyle w:val="aufz-ende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7502D"/>
    <w:multiLevelType w:val="hybridMultilevel"/>
    <w:tmpl w:val="0EBA4110"/>
    <w:lvl w:ilvl="0" w:tplc="E0EAEF68">
      <w:start w:val="1"/>
      <w:numFmt w:val="bullet"/>
      <w:pStyle w:val="aufz-mitte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5A"/>
    <w:rsid w:val="00110F46"/>
    <w:rsid w:val="001446DB"/>
    <w:rsid w:val="001B3877"/>
    <w:rsid w:val="001F280A"/>
    <w:rsid w:val="001F45E8"/>
    <w:rsid w:val="00281E8B"/>
    <w:rsid w:val="00295B7A"/>
    <w:rsid w:val="002B4CB5"/>
    <w:rsid w:val="002C097C"/>
    <w:rsid w:val="00375A1D"/>
    <w:rsid w:val="00393C5A"/>
    <w:rsid w:val="003D7085"/>
    <w:rsid w:val="003E0549"/>
    <w:rsid w:val="0040779F"/>
    <w:rsid w:val="004243D6"/>
    <w:rsid w:val="00462AA7"/>
    <w:rsid w:val="0048735E"/>
    <w:rsid w:val="005262CE"/>
    <w:rsid w:val="0054558B"/>
    <w:rsid w:val="00570CBB"/>
    <w:rsid w:val="00585197"/>
    <w:rsid w:val="006008F7"/>
    <w:rsid w:val="006029EE"/>
    <w:rsid w:val="00721FF0"/>
    <w:rsid w:val="007552F6"/>
    <w:rsid w:val="0080284F"/>
    <w:rsid w:val="008927AA"/>
    <w:rsid w:val="008B57D1"/>
    <w:rsid w:val="008D3C9F"/>
    <w:rsid w:val="008D7B49"/>
    <w:rsid w:val="00954CC6"/>
    <w:rsid w:val="009928B6"/>
    <w:rsid w:val="009C6946"/>
    <w:rsid w:val="00A52B71"/>
    <w:rsid w:val="00AD332D"/>
    <w:rsid w:val="00B0666E"/>
    <w:rsid w:val="00BC1BE0"/>
    <w:rsid w:val="00BC3D2E"/>
    <w:rsid w:val="00C54E36"/>
    <w:rsid w:val="00C67627"/>
    <w:rsid w:val="00C866C2"/>
    <w:rsid w:val="00CB4396"/>
    <w:rsid w:val="00CE4ACA"/>
    <w:rsid w:val="00D55E00"/>
    <w:rsid w:val="00D85956"/>
    <w:rsid w:val="00DD0513"/>
    <w:rsid w:val="00DD4875"/>
    <w:rsid w:val="00E11D08"/>
    <w:rsid w:val="00E21D03"/>
    <w:rsid w:val="00E252F3"/>
    <w:rsid w:val="00EA4851"/>
    <w:rsid w:val="00EC3C2B"/>
    <w:rsid w:val="00F14C4C"/>
    <w:rsid w:val="00F235FA"/>
    <w:rsid w:val="00F50D40"/>
    <w:rsid w:val="00F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2085A-7A32-4225-BCDA-48C1EDC5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066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008F7"/>
    <w:pPr>
      <w:keepNext/>
      <w:tabs>
        <w:tab w:val="left" w:pos="567"/>
      </w:tabs>
      <w:spacing w:before="400" w:after="60"/>
      <w:ind w:left="567" w:hanging="567"/>
      <w:outlineLvl w:val="1"/>
    </w:pPr>
    <w:rPr>
      <w:rFonts w:ascii="Arial" w:hAnsi="Arial" w:cs="Arial"/>
      <w:bCs/>
      <w:iCs/>
      <w:color w:val="000000"/>
      <w:sz w:val="32"/>
      <w:szCs w:val="36"/>
    </w:rPr>
  </w:style>
  <w:style w:type="paragraph" w:styleId="berschrift3">
    <w:name w:val="heading 3"/>
    <w:basedOn w:val="Standard"/>
    <w:next w:val="Standard"/>
    <w:qFormat/>
    <w:rsid w:val="00B0666E"/>
    <w:pPr>
      <w:keepNext/>
      <w:spacing w:before="240" w:after="60"/>
      <w:outlineLvl w:val="2"/>
    </w:pPr>
    <w:rPr>
      <w:rFonts w:ascii="Arial" w:hAnsi="Arial" w:cs="Arial"/>
      <w:bCs/>
      <w:color w:val="000000"/>
      <w:sz w:val="28"/>
      <w:szCs w:val="28"/>
    </w:rPr>
  </w:style>
  <w:style w:type="paragraph" w:styleId="berschrift4">
    <w:name w:val="heading 4"/>
    <w:basedOn w:val="Standard"/>
    <w:next w:val="Beschreibung"/>
    <w:qFormat/>
    <w:rsid w:val="00B0666E"/>
    <w:pPr>
      <w:keepNext/>
      <w:spacing w:before="240" w:after="60"/>
      <w:outlineLvl w:val="3"/>
    </w:pPr>
    <w:rPr>
      <w:rFonts w:ascii="Arial" w:hAnsi="Arial" w:cs="Arial"/>
      <w:bCs/>
      <w:color w:val="CC00CC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atznormal">
    <w:name w:val="absatz normal"/>
    <w:basedOn w:val="Standard"/>
    <w:rsid w:val="00E21D03"/>
    <w:pPr>
      <w:spacing w:line="280" w:lineRule="exact"/>
      <w:ind w:firstLine="284"/>
      <w:jc w:val="both"/>
    </w:pPr>
    <w:rPr>
      <w:rFonts w:ascii="Palatino Linotype" w:hAnsi="Palatino Linotype"/>
      <w:sz w:val="21"/>
      <w:szCs w:val="20"/>
    </w:rPr>
  </w:style>
  <w:style w:type="paragraph" w:customStyle="1" w:styleId="absatzohneeinzug">
    <w:name w:val="absatz ohne einzug"/>
    <w:basedOn w:val="absatznormal"/>
    <w:next w:val="absatznormal"/>
    <w:rsid w:val="00393C5A"/>
    <w:pPr>
      <w:ind w:firstLine="0"/>
    </w:pPr>
  </w:style>
  <w:style w:type="paragraph" w:customStyle="1" w:styleId="absatzgedicht">
    <w:name w:val="absatz gedicht"/>
    <w:basedOn w:val="absatznormal"/>
    <w:next w:val="absatznormal"/>
    <w:rsid w:val="00F235FA"/>
    <w:pPr>
      <w:spacing w:before="200" w:after="200"/>
      <w:ind w:left="1134" w:firstLine="0"/>
      <w:jc w:val="left"/>
    </w:pPr>
    <w:rPr>
      <w:szCs w:val="26"/>
    </w:rPr>
  </w:style>
  <w:style w:type="paragraph" w:customStyle="1" w:styleId="titel">
    <w:name w:val="titel"/>
    <w:basedOn w:val="Standard"/>
    <w:rsid w:val="00E21D03"/>
    <w:pPr>
      <w:spacing w:after="300"/>
      <w:jc w:val="center"/>
    </w:pPr>
    <w:rPr>
      <w:rFonts w:ascii="Palatino Linotype" w:hAnsi="Palatino Linotype"/>
      <w:sz w:val="29"/>
      <w:szCs w:val="20"/>
    </w:rPr>
  </w:style>
  <w:style w:type="paragraph" w:customStyle="1" w:styleId="Formatvorlage1">
    <w:name w:val="Formatvorlage1"/>
    <w:basedOn w:val="titel"/>
    <w:next w:val="absatzohneeinzug"/>
    <w:rsid w:val="00393C5A"/>
    <w:pPr>
      <w:spacing w:after="600"/>
    </w:pPr>
    <w:rPr>
      <w:sz w:val="28"/>
    </w:rPr>
  </w:style>
  <w:style w:type="paragraph" w:customStyle="1" w:styleId="untertitel">
    <w:name w:val="untertitel"/>
    <w:basedOn w:val="titel"/>
    <w:next w:val="absatzohneeinzug"/>
    <w:rsid w:val="00E21D03"/>
    <w:pPr>
      <w:spacing w:after="1000"/>
    </w:pPr>
    <w:rPr>
      <w:sz w:val="25"/>
    </w:rPr>
  </w:style>
  <w:style w:type="paragraph" w:customStyle="1" w:styleId="kopfzeilegerade">
    <w:name w:val="kopfzeile gerade"/>
    <w:basedOn w:val="kopfzeileungerade"/>
    <w:rsid w:val="00E21D03"/>
  </w:style>
  <w:style w:type="paragraph" w:customStyle="1" w:styleId="kopfzeileungerade">
    <w:name w:val="kopfzeile ungerade"/>
    <w:basedOn w:val="Kopfzeile"/>
    <w:rsid w:val="00E21D03"/>
    <w:pPr>
      <w:tabs>
        <w:tab w:val="clear" w:pos="4536"/>
        <w:tab w:val="clear" w:pos="9072"/>
        <w:tab w:val="right" w:pos="7711"/>
      </w:tabs>
      <w:spacing w:line="280" w:lineRule="exact"/>
    </w:pPr>
    <w:rPr>
      <w:rFonts w:ascii="Palatino Linotype" w:hAnsi="Palatino Linotype"/>
      <w:sz w:val="21"/>
      <w:szCs w:val="26"/>
    </w:rPr>
  </w:style>
  <w:style w:type="paragraph" w:styleId="Kopfzeile">
    <w:name w:val="header"/>
    <w:basedOn w:val="Standard"/>
    <w:rsid w:val="00393C5A"/>
    <w:pPr>
      <w:tabs>
        <w:tab w:val="center" w:pos="4536"/>
        <w:tab w:val="right" w:pos="9072"/>
      </w:tabs>
    </w:pPr>
  </w:style>
  <w:style w:type="paragraph" w:customStyle="1" w:styleId="Formatvorlageabsatznormal135pt">
    <w:name w:val="Formatvorlage absatz normal + 135 pt"/>
    <w:basedOn w:val="absatznormal"/>
    <w:rsid w:val="008B57D1"/>
    <w:pPr>
      <w:spacing w:line="340" w:lineRule="exact"/>
    </w:pPr>
    <w:rPr>
      <w:sz w:val="27"/>
    </w:rPr>
  </w:style>
  <w:style w:type="paragraph" w:customStyle="1" w:styleId="FormatvorlageabsatzgedichtVor0pt">
    <w:name w:val="Formatvorlage absatz gedicht + Vor:  0 pt"/>
    <w:basedOn w:val="absatzgedicht"/>
    <w:rsid w:val="00E21D03"/>
    <w:pPr>
      <w:spacing w:before="0"/>
    </w:pPr>
    <w:rPr>
      <w:szCs w:val="20"/>
    </w:rPr>
  </w:style>
  <w:style w:type="paragraph" w:customStyle="1" w:styleId="sternchen">
    <w:name w:val="sternchen"/>
    <w:basedOn w:val="Standard"/>
    <w:next w:val="absatzohneeinzug"/>
    <w:rsid w:val="00C67627"/>
    <w:pPr>
      <w:spacing w:before="240" w:after="160" w:line="280" w:lineRule="exact"/>
      <w:jc w:val="center"/>
    </w:pPr>
    <w:rPr>
      <w:rFonts w:ascii="Palatino Linotype" w:hAnsi="Palatino Linotype"/>
      <w:sz w:val="21"/>
      <w:szCs w:val="21"/>
    </w:rPr>
  </w:style>
  <w:style w:type="paragraph" w:customStyle="1" w:styleId="funote">
    <w:name w:val="fußnote"/>
    <w:basedOn w:val="Funotentext"/>
    <w:rsid w:val="00E11D08"/>
    <w:pPr>
      <w:spacing w:after="40"/>
      <w:jc w:val="both"/>
    </w:pPr>
    <w:rPr>
      <w:rFonts w:ascii="Palatino Linotype" w:hAnsi="Palatino Linotype"/>
      <w:sz w:val="19"/>
    </w:rPr>
  </w:style>
  <w:style w:type="paragraph" w:styleId="Funotentext">
    <w:name w:val="footnote text"/>
    <w:basedOn w:val="Standard"/>
    <w:semiHidden/>
    <w:rsid w:val="00295B7A"/>
    <w:rPr>
      <w:sz w:val="20"/>
      <w:szCs w:val="20"/>
    </w:rPr>
  </w:style>
  <w:style w:type="paragraph" w:customStyle="1" w:styleId="numm-mitte">
    <w:name w:val="numm-mitte"/>
    <w:basedOn w:val="absatznormal"/>
    <w:rsid w:val="00F235FA"/>
    <w:pPr>
      <w:ind w:firstLine="0"/>
    </w:pPr>
  </w:style>
  <w:style w:type="paragraph" w:customStyle="1" w:styleId="numm-ende">
    <w:name w:val="numm-ende"/>
    <w:basedOn w:val="absatznormal"/>
    <w:next w:val="absatzohneeinzug"/>
    <w:rsid w:val="00F235FA"/>
    <w:pPr>
      <w:spacing w:after="200"/>
      <w:ind w:firstLine="0"/>
    </w:pPr>
  </w:style>
  <w:style w:type="paragraph" w:customStyle="1" w:styleId="numm-anfang">
    <w:name w:val="numm-anfang"/>
    <w:basedOn w:val="absatznormal"/>
    <w:next w:val="numm-mitte"/>
    <w:rsid w:val="00F235FA"/>
    <w:pPr>
      <w:numPr>
        <w:numId w:val="3"/>
      </w:numPr>
      <w:spacing w:before="200"/>
    </w:pPr>
  </w:style>
  <w:style w:type="paragraph" w:customStyle="1" w:styleId="absatzhngend">
    <w:name w:val="absatz hängend"/>
    <w:basedOn w:val="absatznormal"/>
    <w:rsid w:val="002B4CB5"/>
    <w:pPr>
      <w:ind w:left="284" w:hanging="284"/>
    </w:pPr>
  </w:style>
  <w:style w:type="paragraph" w:customStyle="1" w:styleId="aufz-anfang">
    <w:name w:val="aufz-anfang"/>
    <w:basedOn w:val="absatznormal"/>
    <w:rsid w:val="002B4CB5"/>
    <w:pPr>
      <w:spacing w:before="200"/>
      <w:ind w:firstLine="0"/>
    </w:pPr>
  </w:style>
  <w:style w:type="paragraph" w:customStyle="1" w:styleId="aufz-ende">
    <w:name w:val="aufz-ende"/>
    <w:basedOn w:val="absatznormal"/>
    <w:next w:val="absatzohneeinzug"/>
    <w:rsid w:val="002B4CB5"/>
    <w:pPr>
      <w:numPr>
        <w:numId w:val="5"/>
      </w:numPr>
      <w:spacing w:after="200"/>
    </w:pPr>
  </w:style>
  <w:style w:type="paragraph" w:customStyle="1" w:styleId="aufz-mitte">
    <w:name w:val="aufz-mitte"/>
    <w:basedOn w:val="absatznormal"/>
    <w:rsid w:val="002B4CB5"/>
    <w:pPr>
      <w:numPr>
        <w:numId w:val="7"/>
      </w:numPr>
    </w:pPr>
  </w:style>
  <w:style w:type="paragraph" w:customStyle="1" w:styleId="saxa">
    <w:name w:val="saxa"/>
    <w:basedOn w:val="absatznormal"/>
    <w:rsid w:val="00C54E36"/>
    <w:pPr>
      <w:tabs>
        <w:tab w:val="left" w:pos="425"/>
      </w:tabs>
      <w:spacing w:after="100" w:line="200" w:lineRule="exact"/>
      <w:ind w:firstLine="0"/>
    </w:pPr>
    <w:rPr>
      <w:sz w:val="15"/>
      <w:szCs w:val="15"/>
    </w:rPr>
  </w:style>
  <w:style w:type="paragraph" w:customStyle="1" w:styleId="saxareihe">
    <w:name w:val="saxa reihe"/>
    <w:basedOn w:val="saxa"/>
    <w:rsid w:val="001446DB"/>
    <w:pPr>
      <w:keepNext/>
      <w:spacing w:before="400" w:after="200"/>
    </w:pPr>
    <w:rPr>
      <w:b/>
      <w:szCs w:val="21"/>
    </w:rPr>
  </w:style>
  <w:style w:type="paragraph" w:customStyle="1" w:styleId="FormatvorlageZitat13pt">
    <w:name w:val="Formatvorlage Zitat + 13 pt"/>
    <w:basedOn w:val="Standard"/>
    <w:rsid w:val="008D3C9F"/>
    <w:pPr>
      <w:overflowPunct w:val="0"/>
      <w:autoSpaceDE w:val="0"/>
      <w:autoSpaceDN w:val="0"/>
      <w:adjustRightInd w:val="0"/>
      <w:spacing w:before="60" w:after="120"/>
      <w:ind w:left="567"/>
      <w:jc w:val="both"/>
      <w:textAlignment w:val="baseline"/>
    </w:pPr>
    <w:rPr>
      <w:sz w:val="22"/>
      <w:szCs w:val="22"/>
    </w:rPr>
  </w:style>
  <w:style w:type="paragraph" w:customStyle="1" w:styleId="FormatvorlageVerszitat13pt">
    <w:name w:val="Formatvorlage Verszitat + 13 pt"/>
    <w:basedOn w:val="Standard"/>
    <w:rsid w:val="008D3C9F"/>
    <w:pPr>
      <w:overflowPunct w:val="0"/>
      <w:autoSpaceDE w:val="0"/>
      <w:autoSpaceDN w:val="0"/>
      <w:adjustRightInd w:val="0"/>
      <w:spacing w:before="120" w:after="120"/>
      <w:ind w:left="567"/>
      <w:textAlignment w:val="baseline"/>
    </w:pPr>
    <w:rPr>
      <w:sz w:val="22"/>
      <w:szCs w:val="22"/>
    </w:rPr>
  </w:style>
  <w:style w:type="paragraph" w:customStyle="1" w:styleId="untertitel-abs1">
    <w:name w:val="untertitel-abs1"/>
    <w:basedOn w:val="untertitel"/>
    <w:next w:val="untertitel"/>
    <w:rsid w:val="00BC3D2E"/>
    <w:pPr>
      <w:spacing w:after="140"/>
    </w:pPr>
  </w:style>
  <w:style w:type="paragraph" w:customStyle="1" w:styleId="BAAbsatz">
    <w:name w:val="BA Absatz"/>
    <w:rsid w:val="0054558B"/>
    <w:pPr>
      <w:spacing w:before="40" w:after="40"/>
      <w:jc w:val="both"/>
    </w:pPr>
  </w:style>
  <w:style w:type="paragraph" w:customStyle="1" w:styleId="aufz-text">
    <w:name w:val="aufz-text"/>
    <w:basedOn w:val="Standard"/>
    <w:rsid w:val="00CE4ACA"/>
    <w:pPr>
      <w:overflowPunct w:val="0"/>
      <w:autoSpaceDE w:val="0"/>
      <w:autoSpaceDN w:val="0"/>
      <w:adjustRightInd w:val="0"/>
      <w:spacing w:after="60"/>
      <w:textAlignment w:val="baseline"/>
    </w:pPr>
    <w:rPr>
      <w:sz w:val="21"/>
      <w:szCs w:val="20"/>
    </w:rPr>
  </w:style>
  <w:style w:type="paragraph" w:customStyle="1" w:styleId="aufz-b">
    <w:name w:val="aufz-üb"/>
    <w:basedOn w:val="Standard"/>
    <w:next w:val="aufz-text"/>
    <w:rsid w:val="00CE4ACA"/>
    <w:pPr>
      <w:overflowPunct w:val="0"/>
      <w:autoSpaceDE w:val="0"/>
      <w:autoSpaceDN w:val="0"/>
      <w:adjustRightInd w:val="0"/>
      <w:spacing w:after="120"/>
      <w:textAlignment w:val="baseline"/>
    </w:pPr>
    <w:rPr>
      <w:rFonts w:ascii="Franklin Gothic Demi" w:hAnsi="Franklin Gothic Demi"/>
      <w:sz w:val="21"/>
      <w:szCs w:val="20"/>
    </w:rPr>
  </w:style>
  <w:style w:type="paragraph" w:customStyle="1" w:styleId="spalten-b">
    <w:name w:val="spalten-üb"/>
    <w:basedOn w:val="Standard"/>
    <w:rsid w:val="00CE4ACA"/>
    <w:pPr>
      <w:overflowPunct w:val="0"/>
      <w:autoSpaceDE w:val="0"/>
      <w:autoSpaceDN w:val="0"/>
      <w:adjustRightInd w:val="0"/>
      <w:spacing w:after="260"/>
      <w:textAlignment w:val="baseline"/>
    </w:pPr>
    <w:rPr>
      <w:rFonts w:ascii="Palatino Linotype" w:hAnsi="Palatino Linotype"/>
      <w:sz w:val="22"/>
      <w:szCs w:val="20"/>
    </w:rPr>
  </w:style>
  <w:style w:type="table" w:customStyle="1" w:styleId="ModultabelleZahlen">
    <w:name w:val="Modultabelle Zahlen"/>
    <w:basedOn w:val="NormaleTabelle"/>
    <w:rsid w:val="00BC1BE0"/>
    <w:pPr>
      <w:ind w:right="17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23" w:type="dxa"/>
        <w:left w:w="68" w:type="dxa"/>
        <w:bottom w:w="23" w:type="dxa"/>
        <w:right w:w="68" w:type="dxa"/>
      </w:tblCellMar>
    </w:tblPr>
  </w:style>
  <w:style w:type="paragraph" w:customStyle="1" w:styleId="Signatur">
    <w:name w:val="Signatur"/>
    <w:basedOn w:val="Standard"/>
    <w:next w:val="berschrift4"/>
    <w:rsid w:val="006008F7"/>
    <w:pPr>
      <w:spacing w:after="300"/>
    </w:pPr>
    <w:rPr>
      <w:rFonts w:ascii="Arial" w:hAnsi="Arial" w:cs="Arial"/>
      <w:color w:val="000000"/>
      <w:sz w:val="22"/>
    </w:rPr>
  </w:style>
  <w:style w:type="paragraph" w:customStyle="1" w:styleId="Beschreibung">
    <w:name w:val="Beschreibung"/>
    <w:basedOn w:val="Standard"/>
    <w:next w:val="Signatur"/>
    <w:rsid w:val="006008F7"/>
    <w:pPr>
      <w:spacing w:after="60"/>
    </w:pPr>
    <w:rPr>
      <w:rFonts w:ascii="Arial" w:hAnsi="Arial" w:cs="Arial"/>
      <w:color w:val="000000"/>
      <w:sz w:val="22"/>
    </w:rPr>
  </w:style>
  <w:style w:type="paragraph" w:customStyle="1" w:styleId="Formatvorlageberschrift4Kursiv">
    <w:name w:val="Formatvorlage Überschrift 4 + Kursiv"/>
    <w:basedOn w:val="berschrift4"/>
    <w:rsid w:val="006008F7"/>
    <w:rPr>
      <w:b/>
      <w:bCs w:val="0"/>
      <w:i/>
      <w:iCs/>
      <w:color w:val="800080"/>
      <w:sz w:val="22"/>
    </w:rPr>
  </w:style>
  <w:style w:type="character" w:styleId="Hyperlink">
    <w:name w:val="Hyperlink"/>
    <w:basedOn w:val="Absatz-Standardschriftart"/>
    <w:rsid w:val="006008F7"/>
    <w:rPr>
      <w:color w:val="333399"/>
      <w:sz w:val="22"/>
      <w:szCs w:val="22"/>
      <w:u w:val="single"/>
    </w:rPr>
  </w:style>
  <w:style w:type="paragraph" w:customStyle="1" w:styleId="Formatvorlageberschrift1ViolettVor0ptNach24pt">
    <w:name w:val="Formatvorlage Überschrift 1 + Violett Vor:  0 pt Nach:  24 pt"/>
    <w:basedOn w:val="berschrift1"/>
    <w:rsid w:val="00B0666E"/>
    <w:pPr>
      <w:spacing w:before="0" w:after="480"/>
    </w:pPr>
    <w:rPr>
      <w:rFonts w:cs="Times New Roman"/>
      <w:b w:val="0"/>
      <w:bCs w:val="0"/>
      <w:color w:val="CC00CC"/>
      <w:sz w:val="48"/>
      <w:szCs w:val="48"/>
    </w:rPr>
  </w:style>
  <w:style w:type="paragraph" w:customStyle="1" w:styleId="Formatvorlage0Vor0pt">
    <w:name w:val="Formatvorlage ü0 + Vor:  0 pt"/>
    <w:basedOn w:val="Standard"/>
    <w:rsid w:val="00DD4875"/>
    <w:pPr>
      <w:keepNext/>
      <w:tabs>
        <w:tab w:val="left" w:pos="567"/>
      </w:tabs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sz w:val="28"/>
      <w:szCs w:val="20"/>
    </w:rPr>
  </w:style>
  <w:style w:type="paragraph" w:customStyle="1" w:styleId="0">
    <w:name w:val="ü0"/>
    <w:basedOn w:val="Standard"/>
    <w:next w:val="Standard"/>
    <w:rsid w:val="00DD4875"/>
    <w:pPr>
      <w:keepNext/>
      <w:tabs>
        <w:tab w:val="left" w:pos="567"/>
      </w:tabs>
      <w:overflowPunct w:val="0"/>
      <w:autoSpaceDE w:val="0"/>
      <w:autoSpaceDN w:val="0"/>
      <w:adjustRightInd w:val="0"/>
      <w:spacing w:before="500" w:after="120" w:line="320" w:lineRule="exact"/>
      <w:textAlignment w:val="baseline"/>
    </w:pPr>
    <w:rPr>
      <w:sz w:val="28"/>
      <w:szCs w:val="20"/>
    </w:rPr>
  </w:style>
  <w:style w:type="paragraph" w:customStyle="1" w:styleId="a">
    <w:name w:val="ü"/>
    <w:basedOn w:val="Standard"/>
    <w:next w:val="Standard"/>
    <w:rsid w:val="00DD4875"/>
    <w:pPr>
      <w:keepNext/>
      <w:tabs>
        <w:tab w:val="left" w:pos="567"/>
      </w:tabs>
      <w:overflowPunct w:val="0"/>
      <w:autoSpaceDE w:val="0"/>
      <w:autoSpaceDN w:val="0"/>
      <w:adjustRightInd w:val="0"/>
      <w:spacing w:before="300" w:after="100" w:line="320" w:lineRule="exact"/>
      <w:textAlignment w:val="baseline"/>
    </w:pPr>
    <w:rPr>
      <w:b/>
      <w:szCs w:val="20"/>
    </w:rPr>
  </w:style>
  <w:style w:type="paragraph" w:styleId="Fuzeile">
    <w:name w:val="footer"/>
    <w:basedOn w:val="Standard"/>
    <w:rsid w:val="00F50D4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D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Übungsaufgabe zu Layout und Textverarbeitung</vt:lpstr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Übungsaufgabe zu Layout und Textverarbeitung</dc:title>
  <dc:subject/>
  <dc:creator>Susanne Hagemann</dc:creator>
  <cp:keywords/>
  <dc:description/>
  <cp:lastModifiedBy>Susanne Hagemann</cp:lastModifiedBy>
  <cp:revision>2</cp:revision>
  <dcterms:created xsi:type="dcterms:W3CDTF">2015-08-26T17:50:00Z</dcterms:created>
  <dcterms:modified xsi:type="dcterms:W3CDTF">2015-08-26T17:50:00Z</dcterms:modified>
</cp:coreProperties>
</file>